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31" w:rsidRDefault="009D6E98">
      <w:r>
        <w:t>Projekty SWUS</w:t>
      </w:r>
      <w:r w:rsidR="00C35B6D">
        <w:t xml:space="preserve"> (konsultacje poniedziałki 16-18)</w:t>
      </w:r>
    </w:p>
    <w:p w:rsidR="009D6E98" w:rsidRDefault="009D6E98" w:rsidP="009D6E98">
      <w:pPr>
        <w:pStyle w:val="Akapitzlist"/>
        <w:numPr>
          <w:ilvl w:val="0"/>
          <w:numId w:val="1"/>
        </w:numPr>
      </w:pPr>
      <w:r>
        <w:t>Algorytm WRED</w:t>
      </w:r>
      <w:r w:rsidR="008131FB">
        <w:t xml:space="preserve"> – W. Burakowski</w:t>
      </w:r>
    </w:p>
    <w:p w:rsidR="009D6E98" w:rsidRDefault="009D6E98" w:rsidP="009D6E98">
      <w:pPr>
        <w:pStyle w:val="Akapitzlist"/>
        <w:numPr>
          <w:ilvl w:val="0"/>
          <w:numId w:val="1"/>
        </w:numPr>
      </w:pPr>
      <w:r>
        <w:t xml:space="preserve">Funkcja CAC – dwa rodzaje </w:t>
      </w:r>
      <w:proofErr w:type="spellStart"/>
      <w:r>
        <w:t>wywołań</w:t>
      </w:r>
      <w:proofErr w:type="spellEnd"/>
      <w:r w:rsidR="008131FB">
        <w:t xml:space="preserve"> – W. Burakowski</w:t>
      </w:r>
    </w:p>
    <w:p w:rsidR="00F928AE" w:rsidRDefault="00F928AE" w:rsidP="00F928AE">
      <w:pPr>
        <w:pStyle w:val="Akapitzlist"/>
        <w:numPr>
          <w:ilvl w:val="1"/>
          <w:numId w:val="1"/>
        </w:numPr>
      </w:pPr>
      <w:r>
        <w:t>Źródła CBR</w:t>
      </w:r>
    </w:p>
    <w:p w:rsidR="00F928AE" w:rsidRDefault="00F928AE" w:rsidP="00F928AE">
      <w:pPr>
        <w:pStyle w:val="Akapitzlist"/>
        <w:numPr>
          <w:ilvl w:val="1"/>
          <w:numId w:val="1"/>
        </w:numPr>
      </w:pPr>
      <w:proofErr w:type="spellStart"/>
      <w:r>
        <w:t>Żródła</w:t>
      </w:r>
      <w:proofErr w:type="spellEnd"/>
      <w:r>
        <w:t xml:space="preserve"> VBR</w:t>
      </w:r>
    </w:p>
    <w:p w:rsidR="00F928AE" w:rsidRDefault="009D6E98" w:rsidP="00F928AE">
      <w:pPr>
        <w:pStyle w:val="Akapitzlist"/>
        <w:numPr>
          <w:ilvl w:val="0"/>
          <w:numId w:val="1"/>
        </w:numPr>
        <w:spacing w:after="0" w:line="240" w:lineRule="auto"/>
        <w:ind w:left="708"/>
      </w:pPr>
      <w:r>
        <w:t>Algorytmy szeregowania –</w:t>
      </w:r>
      <w:r w:rsidR="00F928AE">
        <w:t xml:space="preserve"> 2 projekty, temat:  Badanie wybranych mechanizmów szeregowania i kształtowania ruchu w systemie Linux (</w:t>
      </w:r>
      <w:proofErr w:type="spellStart"/>
      <w:r w:rsidR="00F928AE">
        <w:t>tc</w:t>
      </w:r>
      <w:proofErr w:type="spellEnd"/>
      <w:r w:rsidR="00F928AE">
        <w:t xml:space="preserve"> - </w:t>
      </w:r>
      <w:proofErr w:type="spellStart"/>
      <w:r w:rsidR="00F928AE">
        <w:t>traffic</w:t>
      </w:r>
      <w:proofErr w:type="spellEnd"/>
      <w:r w:rsidR="00F928AE">
        <w:t xml:space="preserve"> </w:t>
      </w:r>
      <w:proofErr w:type="spellStart"/>
      <w:r w:rsidR="00F928AE">
        <w:t>control</w:t>
      </w:r>
      <w:proofErr w:type="spellEnd"/>
      <w:r w:rsidR="00F928AE">
        <w:t>).</w:t>
      </w:r>
    </w:p>
    <w:p w:rsidR="00F928AE" w:rsidRDefault="00F928AE" w:rsidP="00F928AE">
      <w:pPr>
        <w:spacing w:after="0" w:line="240" w:lineRule="auto"/>
        <w:ind w:left="708"/>
      </w:pPr>
      <w:r>
        <w:t>Ustalenie dokładnego zakresu projektu na konsultacji po wcześniejszym</w:t>
      </w:r>
    </w:p>
    <w:p w:rsidR="00F928AE" w:rsidRDefault="00F928AE" w:rsidP="00F928AE">
      <w:pPr>
        <w:spacing w:after="0" w:line="240" w:lineRule="auto"/>
        <w:ind w:left="708"/>
      </w:pPr>
      <w:r>
        <w:t xml:space="preserve">umówieniu się przez e-mail: </w:t>
      </w:r>
      <w:hyperlink r:id="rId6" w:history="1">
        <w:r w:rsidRPr="00EC3BAD">
          <w:rPr>
            <w:rStyle w:val="Hipercze"/>
          </w:rPr>
          <w:t>p.wisniewski@tele.pw.edu.pl</w:t>
        </w:r>
      </w:hyperlink>
      <w:r>
        <w:t>.</w:t>
      </w:r>
      <w:r w:rsidR="008131FB">
        <w:t xml:space="preserve"> – P. Wiśniewski</w:t>
      </w:r>
    </w:p>
    <w:p w:rsidR="00F928AE" w:rsidRDefault="00F928AE" w:rsidP="00F928AE">
      <w:pPr>
        <w:spacing w:after="0" w:line="240" w:lineRule="auto"/>
        <w:ind w:left="708"/>
      </w:pPr>
    </w:p>
    <w:p w:rsidR="00BA26BB" w:rsidRDefault="0011417E" w:rsidP="00BA26BB">
      <w:pPr>
        <w:pStyle w:val="Akapitzlist"/>
        <w:numPr>
          <w:ilvl w:val="0"/>
          <w:numId w:val="1"/>
        </w:numPr>
      </w:pPr>
      <w:r>
        <w:t>Algorytm wyrównywania obciążeń – 2</w:t>
      </w:r>
      <w:r w:rsidR="00232C8C">
        <w:t xml:space="preserve"> projekty</w:t>
      </w:r>
      <w:r w:rsidR="008131FB">
        <w:t xml:space="preserve"> – </w:t>
      </w:r>
      <w:proofErr w:type="spellStart"/>
      <w:r w:rsidR="008131FB">
        <w:t>W.Burakowski</w:t>
      </w:r>
      <w:proofErr w:type="spellEnd"/>
    </w:p>
    <w:p w:rsidR="009D6E98" w:rsidRDefault="00BA26BB" w:rsidP="00F928AE">
      <w:pPr>
        <w:ind w:left="708"/>
      </w:pPr>
      <w:r w:rsidRPr="00BA26BB">
        <w:t>https://kemptechnologies.com/load-balancer/load-balancing-algorithms-techniques/</w:t>
      </w:r>
    </w:p>
    <w:p w:rsidR="0011417E" w:rsidRDefault="002361B8" w:rsidP="009D6E98">
      <w:pPr>
        <w:pStyle w:val="Akapitzlist"/>
        <w:numPr>
          <w:ilvl w:val="0"/>
          <w:numId w:val="1"/>
        </w:numPr>
      </w:pPr>
      <w:proofErr w:type="spellStart"/>
      <w:r>
        <w:t>Tree-color</w:t>
      </w:r>
      <w:proofErr w:type="spellEnd"/>
      <w:r>
        <w:t xml:space="preserve"> marker</w:t>
      </w:r>
      <w:r w:rsidR="008131FB">
        <w:t xml:space="preserve"> – W. Burakowski</w:t>
      </w:r>
    </w:p>
    <w:p w:rsidR="00F928AE" w:rsidRDefault="008131FB" w:rsidP="00F928AE">
      <w:pPr>
        <w:pStyle w:val="Akapitzlist"/>
      </w:pPr>
      <w:hyperlink r:id="rId7" w:anchor="v=onepage&amp;q=tree%20colors%20markers%20algorithm&amp;f=false" w:history="1">
        <w:r w:rsidR="00242D53" w:rsidRPr="00EC3BAD">
          <w:rPr>
            <w:rStyle w:val="Hipercze"/>
          </w:rPr>
          <w:t>https://books.google.pl/books?id=WOPoD6cGXEsC&amp;pg=PA110&amp;lpg=PA110&amp;dq=tree+colors+markers+algorithm&amp;source=bl&amp;ots=yZdZU280b9&amp;sig=ACfU3U0pfiaXBqOuEox2VH4lJxkh8l--zg&amp;hl=pl&amp;sa=X&amp;ved=2ahUKEwj236OslZHhAhXHlIsKHeOHAgQQ6AEwB3oECAgQAQ#v=onepage&amp;q=tree%20colors%20markers%20algorithm&amp;f=false</w:t>
        </w:r>
      </w:hyperlink>
    </w:p>
    <w:p w:rsidR="00242D53" w:rsidRDefault="00242D53" w:rsidP="00F928AE">
      <w:pPr>
        <w:pStyle w:val="Akapitzlist"/>
      </w:pPr>
    </w:p>
    <w:p w:rsidR="00E55206" w:rsidRDefault="00242D53" w:rsidP="00E55206">
      <w:pPr>
        <w:pStyle w:val="Akapitzlist"/>
        <w:numPr>
          <w:ilvl w:val="0"/>
          <w:numId w:val="1"/>
        </w:numPr>
        <w:spacing w:line="360" w:lineRule="auto"/>
      </w:pPr>
      <w:r>
        <w:t xml:space="preserve">Zbadanie jaki najgorszy profil ruchowy jest dopuszczalny jeżeli założymy, że parametry </w:t>
      </w:r>
      <w:proofErr w:type="spellStart"/>
      <w:r>
        <w:t>token</w:t>
      </w:r>
      <w:proofErr w:type="spellEnd"/>
      <w:r>
        <w:t xml:space="preserve"> </w:t>
      </w:r>
      <w:proofErr w:type="spellStart"/>
      <w:r>
        <w:t>bucketu</w:t>
      </w:r>
      <w:proofErr w:type="spellEnd"/>
      <w:r>
        <w:t xml:space="preserve"> są addytywne </w:t>
      </w:r>
      <w:r w:rsidR="008131FB">
        <w:t>– W. Burakowski</w:t>
      </w:r>
    </w:p>
    <w:p w:rsidR="00E55206" w:rsidRDefault="002E245C" w:rsidP="00E55206">
      <w:pPr>
        <w:pStyle w:val="Akapitzlist"/>
        <w:numPr>
          <w:ilvl w:val="0"/>
          <w:numId w:val="1"/>
        </w:numPr>
        <w:spacing w:line="360" w:lineRule="auto"/>
      </w:pPr>
      <w:r>
        <w:t>Zbadanie, czy zachowujemy izolacje w przypadku, kiedy stosujemy algorytm WFQ</w:t>
      </w:r>
      <w:r w:rsidR="008131FB">
        <w:t xml:space="preserve"> – W. Burakowski</w:t>
      </w:r>
    </w:p>
    <w:p w:rsidR="00E55206" w:rsidRDefault="002E245C" w:rsidP="00E55206">
      <w:pPr>
        <w:pStyle w:val="Akapitzlist"/>
        <w:numPr>
          <w:ilvl w:val="0"/>
          <w:numId w:val="1"/>
        </w:numPr>
        <w:spacing w:line="360" w:lineRule="auto"/>
      </w:pPr>
      <w:r>
        <w:t>Zbadanie poprawności modelu dla łączenia chmur obliczeniowych w system federacji chmur obliczeniowych</w:t>
      </w:r>
      <w:r w:rsidR="008131FB">
        <w:t xml:space="preserve"> – W. Burakowski</w:t>
      </w:r>
    </w:p>
    <w:p w:rsidR="00E55206" w:rsidRDefault="002E245C" w:rsidP="00E55206">
      <w:pPr>
        <w:pStyle w:val="Akapitzlist"/>
        <w:numPr>
          <w:ilvl w:val="0"/>
          <w:numId w:val="1"/>
        </w:numPr>
        <w:spacing w:line="360" w:lineRule="auto"/>
      </w:pPr>
      <w:r>
        <w:t>Zbadanie podejścia pożyczania zasobów pomiędzy zasobami przydzielonymi do poszczególnych klas usług</w:t>
      </w:r>
      <w:r w:rsidR="008131FB">
        <w:t xml:space="preserve"> – W. Burakowski</w:t>
      </w:r>
    </w:p>
    <w:p w:rsidR="00E55206" w:rsidRDefault="00897070" w:rsidP="00E55206">
      <w:pPr>
        <w:pStyle w:val="Akapitzlist"/>
        <w:numPr>
          <w:ilvl w:val="0"/>
          <w:numId w:val="1"/>
        </w:numPr>
        <w:spacing w:line="360" w:lineRule="auto"/>
      </w:pPr>
      <w:r>
        <w:t>Zbadanie profilu ruchowego strumienia, który mode</w:t>
      </w:r>
      <w:r w:rsidR="00E55206">
        <w:t xml:space="preserve">lujemy parametrami </w:t>
      </w:r>
      <w:proofErr w:type="spellStart"/>
      <w:r w:rsidR="00E55206">
        <w:t>token</w:t>
      </w:r>
      <w:proofErr w:type="spellEnd"/>
      <w:r w:rsidR="00E55206">
        <w:t xml:space="preserve"> </w:t>
      </w:r>
      <w:proofErr w:type="spellStart"/>
      <w:r w:rsidR="00E55206">
        <w:t>bucket</w:t>
      </w:r>
      <w:proofErr w:type="spellEnd"/>
      <w:r>
        <w:t>, jeżeli ten ruch przechodzi przez wiele węzłów</w:t>
      </w:r>
      <w:r w:rsidR="008131FB">
        <w:t xml:space="preserve"> – W. Burakowski</w:t>
      </w:r>
    </w:p>
    <w:p w:rsidR="00897070" w:rsidRPr="00E55206" w:rsidRDefault="00447BF4" w:rsidP="00E55206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E55206">
        <w:rPr>
          <w:lang w:val="en-US"/>
        </w:rPr>
        <w:t>Usługa</w:t>
      </w:r>
      <w:proofErr w:type="spellEnd"/>
      <w:r w:rsidRPr="00E55206">
        <w:rPr>
          <w:lang w:val="en-US"/>
        </w:rPr>
        <w:t xml:space="preserve"> better than best effort</w:t>
      </w:r>
      <w:r w:rsidR="008131FB">
        <w:rPr>
          <w:lang w:val="en-US"/>
        </w:rPr>
        <w:t xml:space="preserve"> – W.Burakowski</w:t>
      </w:r>
      <w:bookmarkStart w:id="0" w:name="_GoBack"/>
      <w:bookmarkEnd w:id="0"/>
    </w:p>
    <w:p w:rsidR="00447BF4" w:rsidRPr="00E55206" w:rsidRDefault="00447BF4" w:rsidP="00E55206">
      <w:pPr>
        <w:ind w:left="360"/>
        <w:rPr>
          <w:lang w:val="en-US"/>
        </w:rPr>
      </w:pPr>
    </w:p>
    <w:sectPr w:rsidR="00447BF4" w:rsidRPr="00E5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D3756"/>
    <w:multiLevelType w:val="hybridMultilevel"/>
    <w:tmpl w:val="09240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98"/>
    <w:rsid w:val="0011417E"/>
    <w:rsid w:val="00232C8C"/>
    <w:rsid w:val="002361B8"/>
    <w:rsid w:val="00242D53"/>
    <w:rsid w:val="002E245C"/>
    <w:rsid w:val="00447BF4"/>
    <w:rsid w:val="008131FB"/>
    <w:rsid w:val="00897070"/>
    <w:rsid w:val="009D6E98"/>
    <w:rsid w:val="009F5031"/>
    <w:rsid w:val="00BA26BB"/>
    <w:rsid w:val="00C35B6D"/>
    <w:rsid w:val="00E55206"/>
    <w:rsid w:val="00F9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E9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92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928A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928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E9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92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928A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92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ooks.google.pl/books?id=WOPoD6cGXEsC&amp;pg=PA110&amp;lpg=PA110&amp;dq=tree+colors+markers+algorithm&amp;source=bl&amp;ots=yZdZU280b9&amp;sig=ACfU3U0pfiaXBqOuEox2VH4lJxkh8l--zg&amp;hl=pl&amp;sa=X&amp;ved=2ahUKEwj236OslZHhAhXHlIsKHeOHAgQQ6AEwB3oECAgQ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wisniewski@tele.p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NIT</cp:lastModifiedBy>
  <cp:revision>5</cp:revision>
  <dcterms:created xsi:type="dcterms:W3CDTF">2019-03-28T16:49:00Z</dcterms:created>
  <dcterms:modified xsi:type="dcterms:W3CDTF">2019-03-28T16:56:00Z</dcterms:modified>
</cp:coreProperties>
</file>